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8A" w:rsidRPr="001A4B9F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</w:pPr>
      <w:bookmarkStart w:id="0" w:name="_GoBack"/>
      <w:r w:rsidRPr="001A4B9F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ru-RU"/>
        </w:rPr>
        <w:t>Электромонтер по ремонту и обслуживанию электрооборудования</w:t>
      </w:r>
    </w:p>
    <w:bookmarkEnd w:id="0"/>
    <w:p w:rsidR="00C4388A" w:rsidRPr="00DA648F" w:rsidRDefault="00C4388A" w:rsidP="00DA648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Должностные обязанности: 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техническое обслуживание и текущий ремонт электрооборудования до 1000В;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 на электродвигателях и пусковой аппаратуры;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работы на распределительных устройствах;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работы по ремонту, обслуживанию и монтажу кабельных линий электропередач классом напряжения до 1000В; 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м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онтаж и демонтаж э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лектротехнического оборудования;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устранение отказов и неисправностей электрооборудования со схемами включения средней сложности.</w:t>
      </w:r>
    </w:p>
    <w:p w:rsidR="00C4388A" w:rsidRPr="00C4388A" w:rsidRDefault="00C4388A" w:rsidP="00DA648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Характер работы: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Постоянная 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Режим работы: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Вахтовый метод работы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Система оплаты труда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 Повременная - премиальная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Форма оплаты труда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 Простая повременная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Заработная плата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 По результатам собеседования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Вид рабочего места: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Постоянное 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Условия труда: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допустимые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Предоставление жилой площади: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 территории </w:t>
      </w:r>
      <w:r w:rsid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базы </w:t>
      </w:r>
      <w:r w:rsid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имеется общежитие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E7BC7" w:rsidRDefault="00C4388A" w:rsidP="00F668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Дополнительные условия работы и компенсации: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Испытательный срок 3 месяца</w:t>
      </w:r>
      <w:r w:rsid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="007E7BC7" w:rsidRPr="007E7BC7">
        <w:t xml:space="preserve"> </w:t>
      </w:r>
      <w:r w:rsidR="007E7BC7"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Ежемесячная премия. Коэффициент трудового участия. </w:t>
      </w:r>
    </w:p>
    <w:p w:rsidR="007E7BC7" w:rsidRPr="007E7BC7" w:rsidRDefault="00C4388A" w:rsidP="007E7BC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Примечание: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7E7BC7"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Наличие удостоверений:</w:t>
      </w:r>
    </w:p>
    <w:p w:rsidR="007E7BC7" w:rsidRPr="007E7BC7" w:rsidRDefault="007E7BC7" w:rsidP="007E7BC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н</w:t>
      </w:r>
      <w:r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 ниже 4 квалификационной группы по </w:t>
      </w:r>
      <w:proofErr w:type="spellStart"/>
      <w:r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эл.безопасности</w:t>
      </w:r>
      <w:proofErr w:type="spellEnd"/>
      <w:r w:rsidR="00185E7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7E7BC7" w:rsidRPr="007E7BC7" w:rsidRDefault="007E7BC7" w:rsidP="007E7BC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пожарно-технический минимум;</w:t>
      </w:r>
    </w:p>
    <w:p w:rsidR="007E7BC7" w:rsidRPr="007E7BC7" w:rsidRDefault="007E7BC7" w:rsidP="007E7BC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-оказание первой медицинской помощи;</w:t>
      </w:r>
    </w:p>
    <w:p w:rsidR="007E7BC7" w:rsidRDefault="007E7BC7" w:rsidP="007E7BC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работа на высоте</w:t>
      </w:r>
      <w:r w:rsidR="00185E7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7E7BC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747E53" w:rsidRPr="00C4388A" w:rsidRDefault="00C4388A" w:rsidP="00DA648F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Образование:</w:t>
      </w:r>
      <w:r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747E53" w:rsidRP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Среднее</w:t>
      </w:r>
      <w:r w:rsidR="00747E53" w:rsidRPr="00747E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специальное образ</w:t>
      </w:r>
      <w:r w:rsidR="00DA648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ование соответствующего профиля.</w:t>
      </w:r>
    </w:p>
    <w:p w:rsidR="00747E53" w:rsidRDefault="00C4388A" w:rsidP="00F668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lastRenderedPageBreak/>
        <w:t>Квалификация: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747E53" w:rsidRPr="00747E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Электромонтер по ремонту и обслуживанию электрооборудования 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Стаж (опыт) работы: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Не менее 1 года</w:t>
      </w:r>
    </w:p>
    <w:p w:rsidR="00C4388A" w:rsidRPr="00C4388A" w:rsidRDefault="00C4388A" w:rsidP="00C4388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Разряд, классность, категория и т. п.: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747E53" w:rsidRPr="00747E5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4-5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разряд</w:t>
      </w:r>
    </w:p>
    <w:p w:rsidR="00DA648F" w:rsidRPr="00DA648F" w:rsidRDefault="00C4388A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Профессиональные навыки и качества:</w:t>
      </w:r>
      <w:r w:rsidRPr="00C4388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основ электротехники, электроники, электропривода; сборки, установки и обслуживания электродвигателей;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</w:t>
      </w:r>
      <w:r>
        <w:rPr>
          <w:rFonts w:ascii="Arial" w:hAnsi="Arial" w:cs="Arial"/>
          <w:sz w:val="26"/>
          <w:szCs w:val="26"/>
        </w:rPr>
        <w:t>е</w:t>
      </w:r>
      <w:r w:rsidRPr="00DA648F">
        <w:rPr>
          <w:rFonts w:ascii="Arial" w:hAnsi="Arial" w:cs="Arial"/>
          <w:sz w:val="26"/>
          <w:szCs w:val="26"/>
        </w:rPr>
        <w:t xml:space="preserve"> правил пожарной безопасности</w:t>
      </w:r>
      <w:r>
        <w:rPr>
          <w:rFonts w:ascii="Arial" w:hAnsi="Arial" w:cs="Arial"/>
          <w:sz w:val="26"/>
          <w:szCs w:val="26"/>
        </w:rPr>
        <w:t>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чтения электрических схем электроустановок;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выбора сечений проводов, силовых кабелей, плавких вставок и аппаратов защиты в зависимости то токовой нагрузки;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правил охраны труда при эксплуатации электроустановок; при работе с инструментом и приспособлениями, используемыми при ремонте и монтаже энергетического оборудования;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пользования электроизмерительными приборами;</w:t>
      </w:r>
    </w:p>
    <w:p w:rsidR="00DA648F" w:rsidRPr="00DA648F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пользования средствами защиты от поражения электрического тока;</w:t>
      </w:r>
    </w:p>
    <w:p w:rsidR="00DA648F" w:rsidRPr="00747E53" w:rsidRDefault="00DA648F" w:rsidP="00DA648F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DA648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DA648F">
        <w:rPr>
          <w:rFonts w:ascii="Arial" w:hAnsi="Arial" w:cs="Arial"/>
          <w:sz w:val="26"/>
          <w:szCs w:val="26"/>
        </w:rPr>
        <w:t>знание правил освобождения пострадавшего от действия электрического тока и умение ее оказывать пострадавшему.</w:t>
      </w:r>
    </w:p>
    <w:sectPr w:rsidR="00DA648F" w:rsidRPr="0074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5C2C"/>
    <w:multiLevelType w:val="multilevel"/>
    <w:tmpl w:val="A90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A"/>
    <w:rsid w:val="00185E78"/>
    <w:rsid w:val="001A4B9F"/>
    <w:rsid w:val="001C4BF9"/>
    <w:rsid w:val="00747E53"/>
    <w:rsid w:val="007E7BC7"/>
    <w:rsid w:val="00A453AE"/>
    <w:rsid w:val="00C35A4C"/>
    <w:rsid w:val="00C4388A"/>
    <w:rsid w:val="00C66FCF"/>
    <w:rsid w:val="00DA648F"/>
    <w:rsid w:val="00F668A9"/>
    <w:rsid w:val="00F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7B02-1340-4052-9E05-747C4CC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53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СПЕЦНЕФТЕСЕРВИС</dc:creator>
  <cp:keywords/>
  <dc:description/>
  <cp:lastModifiedBy>СПЕЦНЕФТЕСЕРВИС</cp:lastModifiedBy>
  <cp:revision>6</cp:revision>
  <cp:lastPrinted>2020-09-16T11:29:00Z</cp:lastPrinted>
  <dcterms:created xsi:type="dcterms:W3CDTF">2020-09-16T11:08:00Z</dcterms:created>
  <dcterms:modified xsi:type="dcterms:W3CDTF">2020-09-17T04:11:00Z</dcterms:modified>
</cp:coreProperties>
</file>